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000000" w14:textId="77777777" w:rsidR="003D1DF8" w:rsidRDefault="003D1DF8">
      <w:pPr>
        <w:jc w:val="center"/>
        <w:rPr>
          <w:sz w:val="28"/>
        </w:rPr>
      </w:pPr>
    </w:p>
    <w:p w14:paraId="02000000" w14:textId="77777777" w:rsidR="003D1DF8" w:rsidRDefault="00621152">
      <w:pPr>
        <w:ind w:left="4253"/>
        <w:jc w:val="center"/>
        <w:rPr>
          <w:sz w:val="28"/>
        </w:rPr>
      </w:pPr>
      <w:r>
        <w:rPr>
          <w:sz w:val="28"/>
        </w:rPr>
        <w:t>«У Т В Е Р Ж Д А Ю»</w:t>
      </w:r>
    </w:p>
    <w:p w14:paraId="03000000" w14:textId="77777777" w:rsidR="003D1DF8" w:rsidRDefault="003D1DF8">
      <w:pPr>
        <w:ind w:left="4253"/>
        <w:jc w:val="both"/>
        <w:rPr>
          <w:sz w:val="28"/>
        </w:rPr>
      </w:pPr>
    </w:p>
    <w:p w14:paraId="04000000" w14:textId="3BF1519A" w:rsidR="003D1DF8" w:rsidRDefault="00DE67DC">
      <w:pPr>
        <w:ind w:left="4253"/>
        <w:jc w:val="center"/>
        <w:rPr>
          <w:sz w:val="28"/>
        </w:rPr>
      </w:pPr>
      <w:r>
        <w:rPr>
          <w:sz w:val="28"/>
        </w:rPr>
        <w:t xml:space="preserve">  </w:t>
      </w:r>
      <w:r w:rsidR="00621152">
        <w:rPr>
          <w:sz w:val="28"/>
        </w:rPr>
        <w:t xml:space="preserve">Начальник Департамента </w:t>
      </w:r>
      <w:r w:rsidR="00621152">
        <w:rPr>
          <w:sz w:val="28"/>
        </w:rPr>
        <w:br/>
        <w:t>Росгидромета по СЗФО</w:t>
      </w:r>
    </w:p>
    <w:p w14:paraId="05000000" w14:textId="77777777" w:rsidR="003D1DF8" w:rsidRDefault="003D1DF8">
      <w:pPr>
        <w:ind w:left="4253"/>
        <w:jc w:val="center"/>
        <w:rPr>
          <w:sz w:val="28"/>
        </w:rPr>
      </w:pPr>
    </w:p>
    <w:p w14:paraId="06000000" w14:textId="77777777" w:rsidR="003D1DF8" w:rsidRDefault="00621152">
      <w:pPr>
        <w:ind w:left="4253"/>
        <w:jc w:val="center"/>
        <w:rPr>
          <w:sz w:val="28"/>
        </w:rPr>
      </w:pPr>
      <w:r>
        <w:rPr>
          <w:sz w:val="28"/>
        </w:rPr>
        <w:t xml:space="preserve">       ___________О.В. Подольская</w:t>
      </w:r>
    </w:p>
    <w:p w14:paraId="07000000" w14:textId="77777777" w:rsidR="003D1DF8" w:rsidRDefault="003D1DF8">
      <w:pPr>
        <w:ind w:left="4253"/>
        <w:jc w:val="both"/>
        <w:rPr>
          <w:sz w:val="28"/>
        </w:rPr>
      </w:pPr>
    </w:p>
    <w:p w14:paraId="08000000" w14:textId="486502ED" w:rsidR="003D1DF8" w:rsidRDefault="006F6580" w:rsidP="006F6580">
      <w:pPr>
        <w:ind w:left="4253"/>
        <w:rPr>
          <w:sz w:val="28"/>
        </w:rPr>
      </w:pPr>
      <w:r>
        <w:rPr>
          <w:sz w:val="28"/>
        </w:rPr>
        <w:t xml:space="preserve">              </w:t>
      </w:r>
      <w:r w:rsidR="00621152">
        <w:rPr>
          <w:sz w:val="28"/>
        </w:rPr>
        <w:t xml:space="preserve">  «</w:t>
      </w:r>
      <w:r w:rsidR="006774A2">
        <w:rPr>
          <w:sz w:val="28"/>
        </w:rPr>
        <w:t>30</w:t>
      </w:r>
      <w:r w:rsidR="00621152">
        <w:rPr>
          <w:sz w:val="28"/>
        </w:rPr>
        <w:t xml:space="preserve">» </w:t>
      </w:r>
      <w:r w:rsidR="006774A2">
        <w:rPr>
          <w:sz w:val="28"/>
        </w:rPr>
        <w:t>сентября</w:t>
      </w:r>
      <w:r w:rsidR="00621152">
        <w:rPr>
          <w:sz w:val="28"/>
        </w:rPr>
        <w:t xml:space="preserve"> 201</w:t>
      </w:r>
      <w:r w:rsidR="00DE67DC">
        <w:rPr>
          <w:sz w:val="28"/>
        </w:rPr>
        <w:t>9</w:t>
      </w:r>
      <w:r w:rsidR="00621152">
        <w:rPr>
          <w:sz w:val="28"/>
        </w:rPr>
        <w:t xml:space="preserve"> года</w:t>
      </w:r>
    </w:p>
    <w:p w14:paraId="09000000" w14:textId="77777777" w:rsidR="003D1DF8" w:rsidRDefault="003D1DF8">
      <w:pPr>
        <w:jc w:val="center"/>
        <w:rPr>
          <w:sz w:val="28"/>
        </w:rPr>
      </w:pPr>
    </w:p>
    <w:p w14:paraId="0A000000" w14:textId="77777777" w:rsidR="003D1DF8" w:rsidRDefault="003D1DF8">
      <w:pPr>
        <w:jc w:val="center"/>
        <w:rPr>
          <w:sz w:val="28"/>
        </w:rPr>
      </w:pPr>
    </w:p>
    <w:p w14:paraId="0E37F1DF" w14:textId="3703AE4D" w:rsidR="00F2189B" w:rsidRDefault="00621152" w:rsidP="006F6580">
      <w:pPr>
        <w:ind w:firstLine="708"/>
        <w:jc w:val="both"/>
        <w:rPr>
          <w:rStyle w:val="1"/>
          <w:sz w:val="28"/>
        </w:rPr>
      </w:pPr>
      <w:r>
        <w:rPr>
          <w:sz w:val="28"/>
        </w:rPr>
        <w:t>Департаментом Федеральной службы по гидрометеорологии и мониторингу окружающей среды по Северо-Западному федераль</w:t>
      </w:r>
      <w:r>
        <w:rPr>
          <w:rStyle w:val="1"/>
          <w:sz w:val="28"/>
        </w:rPr>
        <w:t xml:space="preserve">ному округу </w:t>
      </w:r>
      <w:r w:rsidR="006774A2">
        <w:rPr>
          <w:rStyle w:val="1"/>
          <w:sz w:val="28"/>
        </w:rPr>
        <w:t xml:space="preserve">(далее – Департамент) </w:t>
      </w:r>
      <w:r>
        <w:rPr>
          <w:rStyle w:val="1"/>
          <w:sz w:val="28"/>
        </w:rPr>
        <w:t xml:space="preserve">во исполнение </w:t>
      </w:r>
      <w:r w:rsidR="00F73D81">
        <w:rPr>
          <w:rStyle w:val="1"/>
          <w:sz w:val="28"/>
        </w:rPr>
        <w:t>Плана-графика профилактических мероприятий Росгидромета, направленных на предупреждение нарушений обязательных требований в 201</w:t>
      </w:r>
      <w:r w:rsidR="00DE67DC">
        <w:rPr>
          <w:rStyle w:val="1"/>
          <w:sz w:val="28"/>
        </w:rPr>
        <w:t>9</w:t>
      </w:r>
      <w:r w:rsidR="00F73D81">
        <w:rPr>
          <w:rStyle w:val="1"/>
          <w:sz w:val="28"/>
        </w:rPr>
        <w:t xml:space="preserve"> году, утвержденного </w:t>
      </w:r>
      <w:r w:rsidR="00DE67DC">
        <w:rPr>
          <w:rStyle w:val="1"/>
          <w:sz w:val="28"/>
        </w:rPr>
        <w:t>Приказом Росгидромета от 28.02.2019 №102</w:t>
      </w:r>
      <w:r w:rsidR="00F73D81">
        <w:rPr>
          <w:rStyle w:val="1"/>
          <w:sz w:val="28"/>
        </w:rPr>
        <w:t xml:space="preserve">, а также </w:t>
      </w:r>
      <w:r>
        <w:rPr>
          <w:rStyle w:val="1"/>
          <w:sz w:val="28"/>
        </w:rPr>
        <w:t xml:space="preserve">Приказа Росгидромета от </w:t>
      </w:r>
      <w:r w:rsidR="00DE67DC">
        <w:rPr>
          <w:rStyle w:val="1"/>
          <w:sz w:val="28"/>
        </w:rPr>
        <w:t>28.02.2019 №102</w:t>
      </w:r>
      <w:r>
        <w:rPr>
          <w:rStyle w:val="1"/>
          <w:sz w:val="28"/>
        </w:rPr>
        <w:t xml:space="preserve"> "Об утверждении Программы профилактических мероприятий, направленных на предупреждение нарушений обязательных требований, соблюдение которых оценивается Росгидрометом при проведении мероприятий по контролю (надзору)" </w:t>
      </w:r>
      <w:r w:rsidR="006774A2">
        <w:rPr>
          <w:rStyle w:val="1"/>
          <w:sz w:val="28"/>
        </w:rPr>
        <w:t>30</w:t>
      </w:r>
      <w:r>
        <w:rPr>
          <w:rStyle w:val="1"/>
          <w:sz w:val="28"/>
        </w:rPr>
        <w:t>.</w:t>
      </w:r>
      <w:r w:rsidR="00DE67DC">
        <w:rPr>
          <w:rStyle w:val="1"/>
          <w:sz w:val="28"/>
        </w:rPr>
        <w:t>0</w:t>
      </w:r>
      <w:r w:rsidR="006774A2">
        <w:rPr>
          <w:rStyle w:val="1"/>
          <w:sz w:val="28"/>
        </w:rPr>
        <w:t>9</w:t>
      </w:r>
      <w:r>
        <w:rPr>
          <w:rStyle w:val="1"/>
          <w:sz w:val="28"/>
        </w:rPr>
        <w:t>.201</w:t>
      </w:r>
      <w:r w:rsidR="00DE67DC">
        <w:rPr>
          <w:rStyle w:val="1"/>
          <w:sz w:val="28"/>
        </w:rPr>
        <w:t>9</w:t>
      </w:r>
      <w:r>
        <w:rPr>
          <w:rStyle w:val="1"/>
          <w:sz w:val="28"/>
        </w:rPr>
        <w:t xml:space="preserve"> </w:t>
      </w:r>
      <w:r w:rsidR="006774A2">
        <w:rPr>
          <w:rStyle w:val="1"/>
          <w:sz w:val="28"/>
        </w:rPr>
        <w:t xml:space="preserve">в </w:t>
      </w:r>
      <w:proofErr w:type="spellStart"/>
      <w:r w:rsidR="006774A2">
        <w:rPr>
          <w:rStyle w:val="1"/>
          <w:sz w:val="28"/>
        </w:rPr>
        <w:t>конференц</w:t>
      </w:r>
      <w:proofErr w:type="spellEnd"/>
      <w:r w:rsidR="006774A2">
        <w:rPr>
          <w:rStyle w:val="1"/>
          <w:sz w:val="28"/>
        </w:rPr>
        <w:t xml:space="preserve"> зале по адресу: г. Санкт-Петербург, ул. Беринга, д.38, лит. А, Б</w:t>
      </w:r>
      <w:r w:rsidR="006774A2">
        <w:rPr>
          <w:rStyle w:val="1"/>
          <w:sz w:val="28"/>
        </w:rPr>
        <w:t xml:space="preserve"> </w:t>
      </w:r>
      <w:r>
        <w:rPr>
          <w:rStyle w:val="1"/>
          <w:sz w:val="28"/>
        </w:rPr>
        <w:t xml:space="preserve">было проведено публичное мероприятие по вопросам правоприменительной практики осуществления контрольно-надзорной деятельности Департамента, с </w:t>
      </w:r>
      <w:r w:rsidR="00DE67DC">
        <w:rPr>
          <w:rStyle w:val="1"/>
          <w:sz w:val="28"/>
        </w:rPr>
        <w:t>обсуждением проблемных вопросов</w:t>
      </w:r>
      <w:r w:rsidR="006774A2">
        <w:rPr>
          <w:rStyle w:val="1"/>
          <w:sz w:val="28"/>
        </w:rPr>
        <w:t>.</w:t>
      </w:r>
    </w:p>
    <w:p w14:paraId="0D000000" w14:textId="77777777" w:rsidR="003D1DF8" w:rsidRDefault="00621152" w:rsidP="006F6580">
      <w:pPr>
        <w:ind w:firstLine="708"/>
        <w:jc w:val="both"/>
        <w:rPr>
          <w:sz w:val="28"/>
        </w:rPr>
      </w:pPr>
      <w:r>
        <w:rPr>
          <w:sz w:val="28"/>
          <w:highlight w:val="white"/>
        </w:rPr>
        <w:t>В рамках слушаний, в подготовленном докладе были освещены следующие вопросы, касающиеся:</w:t>
      </w:r>
    </w:p>
    <w:p w14:paraId="0BD11A9E" w14:textId="7824CE84" w:rsidR="00F2189B" w:rsidRDefault="00F2189B" w:rsidP="006F6580">
      <w:pPr>
        <w:numPr>
          <w:ilvl w:val="0"/>
          <w:numId w:val="1"/>
        </w:numPr>
        <w:ind w:left="0" w:firstLine="709"/>
        <w:jc w:val="both"/>
        <w:rPr>
          <w:rStyle w:val="11"/>
          <w:b w:val="0"/>
          <w:sz w:val="28"/>
          <w:highlight w:val="white"/>
        </w:rPr>
      </w:pPr>
      <w:r>
        <w:rPr>
          <w:rStyle w:val="11"/>
          <w:b w:val="0"/>
          <w:sz w:val="28"/>
          <w:highlight w:val="white"/>
        </w:rPr>
        <w:t>Планируемых изменений действующего законодательства РФ в сфере контроля и надзора, в частности о «регуляторной гильотине» и проекте закона «О государственном контроле (надзоре) и муниципальном контроле РФ»;</w:t>
      </w:r>
    </w:p>
    <w:p w14:paraId="5E171122" w14:textId="77777777" w:rsidR="006F6580" w:rsidRDefault="00621152" w:rsidP="006F6580">
      <w:pPr>
        <w:numPr>
          <w:ilvl w:val="0"/>
          <w:numId w:val="1"/>
        </w:numPr>
        <w:ind w:left="0" w:firstLine="709"/>
        <w:jc w:val="both"/>
        <w:rPr>
          <w:sz w:val="28"/>
          <w:highlight w:val="white"/>
        </w:rPr>
      </w:pPr>
      <w:r>
        <w:rPr>
          <w:rStyle w:val="11"/>
          <w:b w:val="0"/>
          <w:sz w:val="28"/>
          <w:highlight w:val="white"/>
        </w:rPr>
        <w:t>Нормативных документов, регламентирующих лицензионный контроль</w:t>
      </w:r>
      <w:r>
        <w:rPr>
          <w:sz w:val="28"/>
          <w:highlight w:val="white"/>
        </w:rPr>
        <w:t>;</w:t>
      </w:r>
    </w:p>
    <w:p w14:paraId="53F2E059" w14:textId="77777777" w:rsidR="006F6580" w:rsidRPr="009D1A83" w:rsidRDefault="00621152" w:rsidP="006F6580">
      <w:pPr>
        <w:numPr>
          <w:ilvl w:val="0"/>
          <w:numId w:val="1"/>
        </w:numPr>
        <w:ind w:left="0" w:firstLine="709"/>
        <w:jc w:val="both"/>
        <w:rPr>
          <w:rStyle w:val="11"/>
          <w:b w:val="0"/>
          <w:sz w:val="28"/>
          <w:highlight w:val="white"/>
        </w:rPr>
      </w:pPr>
      <w:r w:rsidRPr="006F6580">
        <w:rPr>
          <w:rStyle w:val="11"/>
          <w:b w:val="0"/>
          <w:sz w:val="28"/>
          <w:highlight w:val="white"/>
        </w:rPr>
        <w:t>Лицензионных требований, предъявляемых к лицензиатам</w:t>
      </w:r>
      <w:r w:rsidR="00F73D81" w:rsidRPr="006F6580">
        <w:rPr>
          <w:rStyle w:val="11"/>
          <w:b w:val="0"/>
          <w:sz w:val="28"/>
          <w:highlight w:val="white"/>
        </w:rPr>
        <w:t xml:space="preserve"> в области </w:t>
      </w:r>
      <w:r w:rsidR="00F73D81" w:rsidRPr="009D1A83">
        <w:rPr>
          <w:rStyle w:val="11"/>
          <w:b w:val="0"/>
          <w:sz w:val="28"/>
          <w:highlight w:val="white"/>
        </w:rPr>
        <w:t>гидрометеорологии и смежных с ней областях</w:t>
      </w:r>
      <w:r w:rsidRPr="009D1A83">
        <w:rPr>
          <w:rStyle w:val="11"/>
          <w:b w:val="0"/>
          <w:sz w:val="28"/>
          <w:highlight w:val="white"/>
        </w:rPr>
        <w:t>;</w:t>
      </w:r>
    </w:p>
    <w:p w14:paraId="11FAC046" w14:textId="77777777" w:rsidR="006774A2" w:rsidRPr="009D1A83" w:rsidRDefault="00DE67DC" w:rsidP="006774A2">
      <w:pPr>
        <w:numPr>
          <w:ilvl w:val="0"/>
          <w:numId w:val="1"/>
        </w:numPr>
        <w:ind w:left="0" w:firstLine="709"/>
        <w:jc w:val="both"/>
        <w:rPr>
          <w:rStyle w:val="11"/>
          <w:b w:val="0"/>
          <w:sz w:val="28"/>
          <w:highlight w:val="white"/>
        </w:rPr>
      </w:pPr>
      <w:r w:rsidRPr="009D1A83">
        <w:rPr>
          <w:rStyle w:val="11"/>
          <w:b w:val="0"/>
          <w:sz w:val="28"/>
          <w:highlight w:val="white"/>
        </w:rPr>
        <w:t xml:space="preserve">Наиболее часто встречающихся правонарушений при проведении проверок лицензиатов и рекомендаций </w:t>
      </w:r>
      <w:r w:rsidR="006F6580" w:rsidRPr="009D1A83">
        <w:rPr>
          <w:rStyle w:val="11"/>
          <w:b w:val="0"/>
          <w:sz w:val="28"/>
          <w:highlight w:val="white"/>
        </w:rPr>
        <w:t>по недопущению</w:t>
      </w:r>
      <w:r w:rsidRPr="009D1A83">
        <w:rPr>
          <w:rStyle w:val="11"/>
          <w:b w:val="0"/>
          <w:sz w:val="28"/>
          <w:highlight w:val="white"/>
        </w:rPr>
        <w:t xml:space="preserve"> таких нарушений;</w:t>
      </w:r>
    </w:p>
    <w:p w14:paraId="0DED2947" w14:textId="56CEEF9B" w:rsidR="006774A2" w:rsidRPr="006774A2" w:rsidRDefault="006774A2" w:rsidP="006774A2">
      <w:pPr>
        <w:numPr>
          <w:ilvl w:val="0"/>
          <w:numId w:val="1"/>
        </w:numPr>
        <w:ind w:left="0" w:firstLine="709"/>
        <w:jc w:val="both"/>
        <w:rPr>
          <w:rStyle w:val="11"/>
          <w:b w:val="0"/>
          <w:sz w:val="28"/>
          <w:highlight w:val="white"/>
        </w:rPr>
      </w:pPr>
      <w:r w:rsidRPr="009D1A83">
        <w:rPr>
          <w:rStyle w:val="11"/>
          <w:b w:val="0"/>
          <w:sz w:val="28"/>
          <w:highlight w:val="white"/>
        </w:rPr>
        <w:t>Р</w:t>
      </w:r>
      <w:r w:rsidRPr="009D1A83">
        <w:rPr>
          <w:rStyle w:val="11"/>
          <w:b w:val="0"/>
          <w:sz w:val="28"/>
          <w:highlight w:val="white"/>
        </w:rPr>
        <w:t>езультат</w:t>
      </w:r>
      <w:r w:rsidRPr="009D1A83">
        <w:rPr>
          <w:rStyle w:val="11"/>
          <w:b w:val="0"/>
          <w:sz w:val="28"/>
          <w:highlight w:val="white"/>
        </w:rPr>
        <w:t>ов</w:t>
      </w:r>
      <w:r w:rsidRPr="006774A2">
        <w:rPr>
          <w:rStyle w:val="11"/>
          <w:b w:val="0"/>
          <w:sz w:val="28"/>
          <w:highlight w:val="white"/>
        </w:rPr>
        <w:t xml:space="preserve"> контрольно-надзорной деятельности Департамента за 1-3 квартал 2019 года.</w:t>
      </w:r>
    </w:p>
    <w:p w14:paraId="67D3D834" w14:textId="23743153" w:rsidR="006774A2" w:rsidRPr="006774A2" w:rsidRDefault="006774A2" w:rsidP="006774A2">
      <w:pPr>
        <w:ind w:firstLine="708"/>
        <w:jc w:val="both"/>
        <w:rPr>
          <w:rStyle w:val="1"/>
          <w:sz w:val="28"/>
        </w:rPr>
      </w:pPr>
      <w:r>
        <w:rPr>
          <w:rStyle w:val="1"/>
          <w:sz w:val="28"/>
        </w:rPr>
        <w:t xml:space="preserve">Кроме того, в рамках данного мероприятия </w:t>
      </w:r>
      <w:r w:rsidRPr="006774A2">
        <w:rPr>
          <w:rStyle w:val="1"/>
          <w:sz w:val="28"/>
        </w:rPr>
        <w:t xml:space="preserve">было проведено обсуждение </w:t>
      </w:r>
      <w:r w:rsidRPr="006774A2">
        <w:rPr>
          <w:sz w:val="28"/>
          <w:szCs w:val="28"/>
        </w:rPr>
        <w:t>проектов новых целевых структур нормативного правового регулирования с юридическими лицами, осуществляющими деятельность в области гидрометеорологии и в смежных с ней областях.</w:t>
      </w:r>
    </w:p>
    <w:p w14:paraId="12000000" w14:textId="77777777" w:rsidR="003D1DF8" w:rsidRPr="00621152" w:rsidRDefault="00621152" w:rsidP="006F6580">
      <w:pPr>
        <w:ind w:firstLine="708"/>
        <w:jc w:val="both"/>
        <w:rPr>
          <w:sz w:val="28"/>
          <w:szCs w:val="28"/>
        </w:rPr>
      </w:pPr>
      <w:r>
        <w:rPr>
          <w:rStyle w:val="1"/>
          <w:sz w:val="28"/>
        </w:rPr>
        <w:t xml:space="preserve">В </w:t>
      </w:r>
      <w:r w:rsidRPr="00621152">
        <w:rPr>
          <w:rStyle w:val="1"/>
          <w:sz w:val="28"/>
          <w:szCs w:val="28"/>
        </w:rPr>
        <w:t xml:space="preserve">мероприятие приняли участие представители следующих организаций: </w:t>
      </w:r>
    </w:p>
    <w:p w14:paraId="014E9B89" w14:textId="77777777" w:rsidR="00F2189B" w:rsidRPr="00F2189B" w:rsidRDefault="00F2189B" w:rsidP="006F6580">
      <w:pPr>
        <w:pStyle w:val="10"/>
        <w:numPr>
          <w:ilvl w:val="0"/>
          <w:numId w:val="2"/>
        </w:numPr>
        <w:spacing w:beforeAutospacing="0" w:afterAutospacing="0"/>
        <w:ind w:left="0" w:firstLine="709"/>
        <w:jc w:val="both"/>
        <w:rPr>
          <w:b w:val="0"/>
          <w:color w:val="000000" w:themeColor="text1"/>
          <w:sz w:val="28"/>
          <w:szCs w:val="28"/>
        </w:rPr>
      </w:pPr>
      <w:r w:rsidRPr="00F2189B">
        <w:rPr>
          <w:b w:val="0"/>
          <w:color w:val="000000" w:themeColor="text1"/>
          <w:sz w:val="28"/>
          <w:szCs w:val="28"/>
        </w:rPr>
        <w:t>Главная геофизическая обсерватория им. А.И. </w:t>
      </w:r>
      <w:proofErr w:type="spellStart"/>
      <w:r w:rsidRPr="00F2189B">
        <w:rPr>
          <w:b w:val="0"/>
          <w:color w:val="000000" w:themeColor="text1"/>
          <w:sz w:val="28"/>
          <w:szCs w:val="28"/>
        </w:rPr>
        <w:t>Воейкова</w:t>
      </w:r>
      <w:proofErr w:type="spellEnd"/>
      <w:r w:rsidRPr="00F2189B">
        <w:rPr>
          <w:b w:val="0"/>
          <w:color w:val="000000" w:themeColor="text1"/>
          <w:sz w:val="28"/>
          <w:szCs w:val="28"/>
        </w:rPr>
        <w:t xml:space="preserve"> </w:t>
      </w:r>
    </w:p>
    <w:p w14:paraId="728E5EC3" w14:textId="421EFFC2" w:rsidR="00F2189B" w:rsidRDefault="006774A2" w:rsidP="006F6580">
      <w:pPr>
        <w:pStyle w:val="10"/>
        <w:numPr>
          <w:ilvl w:val="0"/>
          <w:numId w:val="2"/>
        </w:numPr>
        <w:spacing w:beforeAutospacing="0" w:afterAutospacing="0"/>
        <w:ind w:left="0" w:firstLine="709"/>
        <w:jc w:val="both"/>
        <w:rPr>
          <w:b w:val="0"/>
          <w:color w:val="000000" w:themeColor="text1"/>
          <w:sz w:val="28"/>
          <w:szCs w:val="28"/>
        </w:rPr>
      </w:pPr>
      <w:r>
        <w:rPr>
          <w:b w:val="0"/>
          <w:color w:val="000000" w:themeColor="text1"/>
          <w:sz w:val="28"/>
          <w:szCs w:val="28"/>
        </w:rPr>
        <w:t>ГУП</w:t>
      </w:r>
      <w:r w:rsidR="00F2189B" w:rsidRPr="00F2189B">
        <w:rPr>
          <w:b w:val="0"/>
          <w:color w:val="000000" w:themeColor="text1"/>
          <w:sz w:val="28"/>
          <w:szCs w:val="28"/>
        </w:rPr>
        <w:t xml:space="preserve"> «Водоканал Санкт-Петербурга»</w:t>
      </w:r>
    </w:p>
    <w:p w14:paraId="3150CB32" w14:textId="2D185744" w:rsidR="00F2189B" w:rsidRDefault="00F2189B" w:rsidP="00F2189B">
      <w:pPr>
        <w:pStyle w:val="10"/>
        <w:numPr>
          <w:ilvl w:val="0"/>
          <w:numId w:val="2"/>
        </w:numPr>
        <w:spacing w:beforeAutospacing="0" w:afterAutospacing="0"/>
        <w:ind w:left="0" w:firstLine="709"/>
        <w:jc w:val="both"/>
        <w:rPr>
          <w:b w:val="0"/>
          <w:color w:val="000000" w:themeColor="text1"/>
          <w:sz w:val="28"/>
          <w:szCs w:val="28"/>
        </w:rPr>
      </w:pPr>
      <w:r w:rsidRPr="00F2189B">
        <w:rPr>
          <w:b w:val="0"/>
          <w:color w:val="000000" w:themeColor="text1"/>
          <w:sz w:val="28"/>
          <w:szCs w:val="28"/>
        </w:rPr>
        <w:lastRenderedPageBreak/>
        <w:t>Ф</w:t>
      </w:r>
      <w:r>
        <w:rPr>
          <w:b w:val="0"/>
          <w:color w:val="000000" w:themeColor="text1"/>
          <w:sz w:val="28"/>
          <w:szCs w:val="28"/>
        </w:rPr>
        <w:t>Г</w:t>
      </w:r>
      <w:r w:rsidRPr="00F2189B">
        <w:rPr>
          <w:b w:val="0"/>
          <w:color w:val="000000" w:themeColor="text1"/>
          <w:sz w:val="28"/>
          <w:szCs w:val="28"/>
        </w:rPr>
        <w:t>БУ «ЦЛАТИ по Северо</w:t>
      </w:r>
      <w:r w:rsidRPr="007C414A">
        <w:rPr>
          <w:b w:val="0"/>
          <w:color w:val="000000" w:themeColor="text1"/>
          <w:sz w:val="28"/>
          <w:szCs w:val="28"/>
        </w:rPr>
        <w:t>-Западному ФО»</w:t>
      </w:r>
    </w:p>
    <w:p w14:paraId="5E340CBE" w14:textId="77777777" w:rsidR="006774A2" w:rsidRDefault="006774A2" w:rsidP="006774A2">
      <w:pPr>
        <w:pStyle w:val="10"/>
        <w:numPr>
          <w:ilvl w:val="0"/>
          <w:numId w:val="2"/>
        </w:numPr>
        <w:spacing w:beforeAutospacing="0" w:afterAutospacing="0"/>
        <w:ind w:left="0" w:firstLine="709"/>
        <w:jc w:val="both"/>
        <w:rPr>
          <w:b w:val="0"/>
          <w:color w:val="000000" w:themeColor="text1"/>
          <w:sz w:val="28"/>
          <w:szCs w:val="28"/>
        </w:rPr>
      </w:pPr>
      <w:r>
        <w:rPr>
          <w:b w:val="0"/>
          <w:color w:val="000000" w:themeColor="text1"/>
          <w:sz w:val="28"/>
          <w:szCs w:val="28"/>
        </w:rPr>
        <w:t xml:space="preserve">«ЦЛАТИ по Новгородской области» - филиал </w:t>
      </w:r>
      <w:r w:rsidRPr="00F2189B">
        <w:rPr>
          <w:b w:val="0"/>
          <w:color w:val="000000" w:themeColor="text1"/>
          <w:sz w:val="28"/>
          <w:szCs w:val="28"/>
        </w:rPr>
        <w:t>Ф</w:t>
      </w:r>
      <w:r>
        <w:rPr>
          <w:b w:val="0"/>
          <w:color w:val="000000" w:themeColor="text1"/>
          <w:sz w:val="28"/>
          <w:szCs w:val="28"/>
        </w:rPr>
        <w:t>Г</w:t>
      </w:r>
      <w:r w:rsidRPr="00F2189B">
        <w:rPr>
          <w:b w:val="0"/>
          <w:color w:val="000000" w:themeColor="text1"/>
          <w:sz w:val="28"/>
          <w:szCs w:val="28"/>
        </w:rPr>
        <w:t>БУ «ЦЛАТИ по Северо</w:t>
      </w:r>
      <w:r w:rsidRPr="007C414A">
        <w:rPr>
          <w:b w:val="0"/>
          <w:color w:val="000000" w:themeColor="text1"/>
          <w:sz w:val="28"/>
          <w:szCs w:val="28"/>
        </w:rPr>
        <w:t>-Западному ФО»</w:t>
      </w:r>
    </w:p>
    <w:p w14:paraId="5BCAEEA4" w14:textId="714B8A66" w:rsidR="006774A2" w:rsidRPr="006774A2" w:rsidRDefault="006774A2" w:rsidP="006774A2">
      <w:pPr>
        <w:pStyle w:val="10"/>
        <w:numPr>
          <w:ilvl w:val="0"/>
          <w:numId w:val="2"/>
        </w:numPr>
        <w:spacing w:beforeAutospacing="0" w:afterAutospacing="0"/>
        <w:ind w:left="0" w:firstLine="709"/>
        <w:jc w:val="both"/>
        <w:rPr>
          <w:b w:val="0"/>
          <w:color w:val="000000" w:themeColor="text1"/>
          <w:sz w:val="28"/>
          <w:szCs w:val="28"/>
        </w:rPr>
      </w:pPr>
      <w:r w:rsidRPr="006774A2">
        <w:rPr>
          <w:b w:val="0"/>
          <w:color w:val="000000" w:themeColor="text1"/>
          <w:sz w:val="28"/>
          <w:szCs w:val="28"/>
        </w:rPr>
        <w:t xml:space="preserve">ВКА имени </w:t>
      </w:r>
      <w:proofErr w:type="spellStart"/>
      <w:r w:rsidRPr="006774A2">
        <w:rPr>
          <w:b w:val="0"/>
          <w:color w:val="000000" w:themeColor="text1"/>
          <w:sz w:val="28"/>
          <w:szCs w:val="28"/>
        </w:rPr>
        <w:t>А.Ф.Можайского</w:t>
      </w:r>
      <w:proofErr w:type="spellEnd"/>
    </w:p>
    <w:p w14:paraId="7A0969D5" w14:textId="449A0D5F" w:rsidR="006774A2" w:rsidRPr="006774A2" w:rsidRDefault="006774A2" w:rsidP="006774A2">
      <w:pPr>
        <w:pStyle w:val="10"/>
        <w:numPr>
          <w:ilvl w:val="0"/>
          <w:numId w:val="2"/>
        </w:numPr>
        <w:spacing w:beforeAutospacing="0" w:afterAutospacing="0"/>
        <w:ind w:left="0" w:firstLine="709"/>
        <w:jc w:val="both"/>
        <w:rPr>
          <w:b w:val="0"/>
          <w:color w:val="000000" w:themeColor="text1"/>
          <w:sz w:val="28"/>
          <w:szCs w:val="28"/>
        </w:rPr>
      </w:pPr>
      <w:r w:rsidRPr="006774A2">
        <w:rPr>
          <w:b w:val="0"/>
          <w:color w:val="000000" w:themeColor="text1"/>
          <w:sz w:val="28"/>
          <w:szCs w:val="28"/>
        </w:rPr>
        <w:t>Кировск</w:t>
      </w:r>
      <w:r w:rsidRPr="006774A2">
        <w:rPr>
          <w:b w:val="0"/>
          <w:color w:val="000000" w:themeColor="text1"/>
          <w:sz w:val="28"/>
          <w:szCs w:val="28"/>
        </w:rPr>
        <w:t>ий</w:t>
      </w:r>
      <w:r w:rsidRPr="006774A2">
        <w:rPr>
          <w:b w:val="0"/>
          <w:color w:val="000000" w:themeColor="text1"/>
          <w:sz w:val="28"/>
          <w:szCs w:val="28"/>
        </w:rPr>
        <w:t xml:space="preserve"> филиал АО «Апатит»</w:t>
      </w:r>
    </w:p>
    <w:p w14:paraId="3A46983C" w14:textId="7109A01A" w:rsidR="006774A2" w:rsidRDefault="006774A2" w:rsidP="006774A2">
      <w:pPr>
        <w:pStyle w:val="10"/>
        <w:numPr>
          <w:ilvl w:val="0"/>
          <w:numId w:val="2"/>
        </w:numPr>
        <w:spacing w:beforeAutospacing="0" w:afterAutospacing="0"/>
        <w:ind w:left="0" w:firstLine="709"/>
        <w:jc w:val="both"/>
        <w:rPr>
          <w:b w:val="0"/>
          <w:color w:val="000000" w:themeColor="text1"/>
          <w:sz w:val="28"/>
          <w:szCs w:val="28"/>
        </w:rPr>
      </w:pPr>
      <w:r w:rsidRPr="006774A2">
        <w:rPr>
          <w:b w:val="0"/>
          <w:color w:val="000000" w:themeColor="text1"/>
          <w:sz w:val="28"/>
          <w:szCs w:val="28"/>
        </w:rPr>
        <w:t>ЗАО "</w:t>
      </w:r>
      <w:proofErr w:type="spellStart"/>
      <w:r w:rsidRPr="006774A2">
        <w:rPr>
          <w:b w:val="0"/>
          <w:color w:val="000000" w:themeColor="text1"/>
          <w:sz w:val="28"/>
          <w:szCs w:val="28"/>
        </w:rPr>
        <w:t>ЛенТИСИЗ</w:t>
      </w:r>
      <w:proofErr w:type="spellEnd"/>
      <w:r w:rsidRPr="006774A2">
        <w:rPr>
          <w:b w:val="0"/>
          <w:color w:val="000000" w:themeColor="text1"/>
          <w:sz w:val="28"/>
          <w:szCs w:val="28"/>
        </w:rPr>
        <w:t>"</w:t>
      </w:r>
    </w:p>
    <w:p w14:paraId="3A43F653" w14:textId="7B0FF868" w:rsidR="00FA3F63" w:rsidRDefault="00FA3F63" w:rsidP="006774A2">
      <w:pPr>
        <w:pStyle w:val="10"/>
        <w:numPr>
          <w:ilvl w:val="0"/>
          <w:numId w:val="2"/>
        </w:numPr>
        <w:spacing w:beforeAutospacing="0" w:afterAutospacing="0"/>
        <w:ind w:left="0" w:firstLine="709"/>
        <w:jc w:val="both"/>
        <w:rPr>
          <w:b w:val="0"/>
          <w:color w:val="000000" w:themeColor="text1"/>
          <w:sz w:val="28"/>
          <w:szCs w:val="28"/>
        </w:rPr>
      </w:pPr>
      <w:r>
        <w:rPr>
          <w:b w:val="0"/>
          <w:color w:val="000000" w:themeColor="text1"/>
          <w:sz w:val="28"/>
          <w:szCs w:val="28"/>
        </w:rPr>
        <w:t>ГГУП «СФ «Минерал»</w:t>
      </w:r>
    </w:p>
    <w:p w14:paraId="2EB9B195" w14:textId="5934D4A2" w:rsidR="00FA3F63" w:rsidRDefault="00FA3F63" w:rsidP="006774A2">
      <w:pPr>
        <w:pStyle w:val="10"/>
        <w:numPr>
          <w:ilvl w:val="0"/>
          <w:numId w:val="2"/>
        </w:numPr>
        <w:spacing w:beforeAutospacing="0" w:afterAutospacing="0"/>
        <w:ind w:left="0" w:firstLine="709"/>
        <w:jc w:val="both"/>
        <w:rPr>
          <w:b w:val="0"/>
          <w:color w:val="000000" w:themeColor="text1"/>
          <w:sz w:val="28"/>
          <w:szCs w:val="28"/>
        </w:rPr>
      </w:pPr>
      <w:r>
        <w:rPr>
          <w:b w:val="0"/>
          <w:color w:val="000000" w:themeColor="text1"/>
          <w:sz w:val="28"/>
          <w:szCs w:val="28"/>
        </w:rPr>
        <w:t>ФГБУ «Северо-Западное УГМС»</w:t>
      </w:r>
    </w:p>
    <w:p w14:paraId="6D2857E8" w14:textId="630FB878" w:rsidR="00FA3F63" w:rsidRDefault="00FA3F63" w:rsidP="006774A2">
      <w:pPr>
        <w:pStyle w:val="10"/>
        <w:numPr>
          <w:ilvl w:val="0"/>
          <w:numId w:val="2"/>
        </w:numPr>
        <w:spacing w:beforeAutospacing="0" w:afterAutospacing="0"/>
        <w:ind w:left="0" w:firstLine="709"/>
        <w:jc w:val="both"/>
        <w:rPr>
          <w:b w:val="0"/>
          <w:color w:val="000000" w:themeColor="text1"/>
          <w:sz w:val="28"/>
          <w:szCs w:val="28"/>
        </w:rPr>
      </w:pPr>
      <w:r>
        <w:rPr>
          <w:b w:val="0"/>
          <w:color w:val="000000" w:themeColor="text1"/>
          <w:sz w:val="28"/>
          <w:szCs w:val="28"/>
        </w:rPr>
        <w:t>ФГБУ «</w:t>
      </w:r>
      <w:proofErr w:type="spellStart"/>
      <w:r>
        <w:rPr>
          <w:b w:val="0"/>
          <w:color w:val="000000" w:themeColor="text1"/>
          <w:sz w:val="28"/>
          <w:szCs w:val="28"/>
        </w:rPr>
        <w:t>Балтиктехмордирекция</w:t>
      </w:r>
      <w:proofErr w:type="spellEnd"/>
      <w:r>
        <w:rPr>
          <w:b w:val="0"/>
          <w:color w:val="000000" w:themeColor="text1"/>
          <w:sz w:val="28"/>
          <w:szCs w:val="28"/>
        </w:rPr>
        <w:t>»</w:t>
      </w:r>
    </w:p>
    <w:p w14:paraId="5ACE3F5D" w14:textId="3BEC23DB" w:rsidR="00FA3F63" w:rsidRDefault="00FA3F63" w:rsidP="006774A2">
      <w:pPr>
        <w:pStyle w:val="10"/>
        <w:numPr>
          <w:ilvl w:val="0"/>
          <w:numId w:val="2"/>
        </w:numPr>
        <w:spacing w:beforeAutospacing="0" w:afterAutospacing="0"/>
        <w:ind w:left="0" w:firstLine="709"/>
        <w:jc w:val="both"/>
        <w:rPr>
          <w:b w:val="0"/>
          <w:color w:val="000000" w:themeColor="text1"/>
          <w:sz w:val="28"/>
          <w:szCs w:val="28"/>
        </w:rPr>
      </w:pPr>
      <w:r>
        <w:rPr>
          <w:b w:val="0"/>
          <w:color w:val="000000" w:themeColor="text1"/>
          <w:sz w:val="28"/>
          <w:szCs w:val="28"/>
        </w:rPr>
        <w:t>Комитет по природопользованию, охране окружающей среды и обеспечению экологической безопасности СПб</w:t>
      </w:r>
    </w:p>
    <w:p w14:paraId="19000000" w14:textId="77777777" w:rsidR="003D1DF8" w:rsidRDefault="00621152" w:rsidP="006F6580">
      <w:pPr>
        <w:pStyle w:val="10"/>
        <w:spacing w:beforeAutospacing="0" w:afterAutospacing="0"/>
        <w:ind w:right="-2" w:firstLine="709"/>
        <w:jc w:val="both"/>
        <w:rPr>
          <w:b w:val="0"/>
          <w:sz w:val="28"/>
          <w:highlight w:val="white"/>
        </w:rPr>
      </w:pPr>
      <w:r w:rsidRPr="00621152">
        <w:rPr>
          <w:b w:val="0"/>
          <w:sz w:val="28"/>
          <w:szCs w:val="28"/>
          <w:highlight w:val="white"/>
        </w:rPr>
        <w:t>Слушание</w:t>
      </w:r>
      <w:r>
        <w:rPr>
          <w:b w:val="0"/>
          <w:sz w:val="28"/>
          <w:highlight w:val="white"/>
        </w:rPr>
        <w:t xml:space="preserve"> было организовано с целью реализации мероприятий, направленных на реформирование контрольно-надзорной деятельности Департамента.                        </w:t>
      </w:r>
    </w:p>
    <w:p w14:paraId="376CBCEA" w14:textId="290106ED" w:rsidR="00665FA6" w:rsidRDefault="00665FA6" w:rsidP="006F6580">
      <w:pPr>
        <w:pStyle w:val="10"/>
        <w:spacing w:beforeAutospacing="0" w:afterAutospacing="0"/>
        <w:ind w:right="-2" w:firstLine="709"/>
        <w:jc w:val="both"/>
        <w:rPr>
          <w:b w:val="0"/>
          <w:sz w:val="28"/>
          <w:highlight w:val="white"/>
        </w:rPr>
      </w:pPr>
      <w:r>
        <w:rPr>
          <w:rStyle w:val="11"/>
          <w:sz w:val="28"/>
          <w:highlight w:val="white"/>
        </w:rPr>
        <w:t xml:space="preserve">По результатам слушаний, участники публичного мероприятия заполнили Анкеты, в которых оценили полезность проведенного мероприятия на </w:t>
      </w:r>
      <w:bookmarkStart w:id="0" w:name="_GoBack"/>
      <w:bookmarkEnd w:id="0"/>
      <w:r>
        <w:rPr>
          <w:rStyle w:val="11"/>
          <w:sz w:val="28"/>
          <w:highlight w:val="white"/>
        </w:rPr>
        <w:t>хорошо и отлично, оценили эффективность проведенного мероприятия на хорошо и отлично, а также высказали свои пожелания по дальнейшему совершенствованию публичных обсуждений, которые учтены Департаментом</w:t>
      </w:r>
      <w:r w:rsidRPr="00665FA6">
        <w:rPr>
          <w:rStyle w:val="11"/>
          <w:sz w:val="28"/>
          <w:highlight w:val="white"/>
        </w:rPr>
        <w:t xml:space="preserve"> </w:t>
      </w:r>
      <w:r>
        <w:rPr>
          <w:rStyle w:val="11"/>
          <w:sz w:val="28"/>
          <w:highlight w:val="white"/>
        </w:rPr>
        <w:t>и будут реализованы в дальнейшей работе.</w:t>
      </w:r>
    </w:p>
    <w:p w14:paraId="1B000000" w14:textId="77777777" w:rsidR="003D1DF8" w:rsidRDefault="003D1DF8">
      <w:pPr>
        <w:spacing w:line="360" w:lineRule="auto"/>
        <w:ind w:firstLine="708"/>
        <w:jc w:val="both"/>
        <w:rPr>
          <w:sz w:val="28"/>
          <w:shd w:val="clear" w:color="auto" w:fill="F6F6F6"/>
        </w:rPr>
      </w:pPr>
    </w:p>
    <w:sectPr w:rsidR="003D1DF8" w:rsidSect="006F6580">
      <w:pgSz w:w="11906" w:h="16838"/>
      <w:pgMar w:top="709" w:right="850" w:bottom="1134" w:left="156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824A8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849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1512B8D"/>
    <w:multiLevelType w:val="multilevel"/>
    <w:tmpl w:val="153AAB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" w15:restartNumberingAfterBreak="0">
    <w:nsid w:val="377A04C9"/>
    <w:multiLevelType w:val="multilevel"/>
    <w:tmpl w:val="91165DC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849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A1023EC"/>
    <w:multiLevelType w:val="multilevel"/>
    <w:tmpl w:val="91165DC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849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1DF8"/>
    <w:rsid w:val="003D1DF8"/>
    <w:rsid w:val="0044114E"/>
    <w:rsid w:val="00621152"/>
    <w:rsid w:val="00665FA6"/>
    <w:rsid w:val="006774A2"/>
    <w:rsid w:val="006F6580"/>
    <w:rsid w:val="007C414A"/>
    <w:rsid w:val="009B1BD2"/>
    <w:rsid w:val="009D1A83"/>
    <w:rsid w:val="00AB1002"/>
    <w:rsid w:val="00B671E2"/>
    <w:rsid w:val="00DE67DC"/>
    <w:rsid w:val="00F2189B"/>
    <w:rsid w:val="00F73D81"/>
    <w:rsid w:val="00FA3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AD4590-AD18-42CD-8BA8-774B0473B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="Times New Roman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widowControl w:val="0"/>
      <w:spacing w:after="0" w:line="240" w:lineRule="auto"/>
    </w:pPr>
    <w:rPr>
      <w:rFonts w:ascii="Times New Roman"/>
      <w:sz w:val="24"/>
    </w:rPr>
  </w:style>
  <w:style w:type="paragraph" w:styleId="10">
    <w:name w:val="heading 1"/>
    <w:basedOn w:val="a"/>
    <w:link w:val="11"/>
    <w:uiPriority w:val="9"/>
    <w:qFormat/>
    <w:pPr>
      <w:widowControl/>
      <w:spacing w:beforeAutospacing="1" w:afterAutospacing="1"/>
      <w:outlineLvl w:val="0"/>
    </w:pPr>
    <w:rPr>
      <w:b/>
      <w:sz w:val="48"/>
    </w:rPr>
  </w:style>
  <w:style w:type="paragraph" w:styleId="2">
    <w:name w:val="heading 2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40"/>
      <w:outlineLvl w:val="2"/>
    </w:pPr>
    <w:rPr>
      <w:rFonts w:asciiTheme="majorHAnsi"/>
      <w:color w:val="1F4D78" w:themeColor="accent1" w:themeShade="7F"/>
    </w:rPr>
  </w:style>
  <w:style w:type="paragraph" w:styleId="4">
    <w:name w:val="heading 4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a3">
    <w:name w:val="Balloon Text"/>
    <w:basedOn w:val="a"/>
    <w:link w:val="a4"/>
    <w:rPr>
      <w:rFonts w:ascii="Segoe UI" w:hAnsi="Segoe UI"/>
      <w:sz w:val="18"/>
    </w:rPr>
  </w:style>
  <w:style w:type="character" w:customStyle="1" w:styleId="a4">
    <w:name w:val="Текст выноски Знак"/>
    <w:basedOn w:val="1"/>
    <w:link w:val="a3"/>
    <w:rPr>
      <w:rFonts w:ascii="Segoe UI" w:hAnsi="Segoe UI"/>
      <w:sz w:val="18"/>
    </w:rPr>
  </w:style>
  <w:style w:type="paragraph" w:customStyle="1" w:styleId="caaieiaie2">
    <w:name w:val="caaieiaie 2"/>
    <w:basedOn w:val="Iauiue"/>
    <w:next w:val="Iauiue"/>
    <w:link w:val="caaieiaie20"/>
    <w:pPr>
      <w:keepNext/>
    </w:pPr>
    <w:rPr>
      <w:b/>
      <w:sz w:val="24"/>
    </w:rPr>
  </w:style>
  <w:style w:type="character" w:customStyle="1" w:styleId="caaieiaie20">
    <w:name w:val="caaieiaie 2"/>
    <w:basedOn w:val="Iauiue0"/>
    <w:link w:val="caaieiaie2"/>
    <w:rPr>
      <w:rFonts w:ascii="Times New Roman" w:hAnsi="Times New Roman"/>
      <w:b/>
      <w:sz w:val="24"/>
    </w:rPr>
  </w:style>
  <w:style w:type="paragraph" w:styleId="6">
    <w:name w:val="toc 6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customStyle="1" w:styleId="61">
    <w:name w:val="заголовок 6"/>
    <w:basedOn w:val="a"/>
    <w:next w:val="a"/>
    <w:link w:val="62"/>
    <w:pPr>
      <w:keepNext/>
      <w:widowControl/>
      <w:spacing w:line="360" w:lineRule="auto"/>
      <w:jc w:val="center"/>
    </w:pPr>
    <w:rPr>
      <w:b/>
      <w:sz w:val="22"/>
    </w:rPr>
  </w:style>
  <w:style w:type="character" w:customStyle="1" w:styleId="62">
    <w:name w:val="заголовок 6"/>
    <w:basedOn w:val="1"/>
    <w:link w:val="61"/>
    <w:rPr>
      <w:rFonts w:ascii="Times New Roman" w:hAnsi="Times New Roman"/>
      <w:b/>
      <w:sz w:val="22"/>
    </w:rPr>
  </w:style>
  <w:style w:type="paragraph" w:styleId="7">
    <w:name w:val="toc 7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31">
    <w:name w:val="Основной текст 31"/>
    <w:basedOn w:val="a"/>
    <w:link w:val="310"/>
    <w:pPr>
      <w:widowControl/>
      <w:jc w:val="center"/>
    </w:pPr>
    <w:rPr>
      <w:b/>
    </w:rPr>
  </w:style>
  <w:style w:type="character" w:customStyle="1" w:styleId="310">
    <w:name w:val="Основной текст 31"/>
    <w:basedOn w:val="1"/>
    <w:link w:val="31"/>
    <w:rPr>
      <w:rFonts w:ascii="Times New Roman" w:hAnsi="Times New Roman"/>
      <w:b/>
      <w:sz w:val="24"/>
    </w:rPr>
  </w:style>
  <w:style w:type="paragraph" w:customStyle="1" w:styleId="12">
    <w:name w:val="Основной шрифт абзаца1"/>
  </w:style>
  <w:style w:type="character" w:customStyle="1" w:styleId="30">
    <w:name w:val="Заголовок 3 Знак"/>
    <w:basedOn w:val="1"/>
    <w:link w:val="3"/>
    <w:rPr>
      <w:rFonts w:asciiTheme="majorHAnsi" w:hAnsi="Times New Roman"/>
      <w:color w:val="1F4D78" w:themeColor="accent1" w:themeShade="7F"/>
      <w:sz w:val="24"/>
    </w:rPr>
  </w:style>
  <w:style w:type="paragraph" w:styleId="32">
    <w:name w:val="toc 3"/>
    <w:link w:val="33"/>
    <w:uiPriority w:val="39"/>
    <w:pPr>
      <w:ind w:left="400"/>
    </w:pPr>
  </w:style>
  <w:style w:type="character" w:customStyle="1" w:styleId="33">
    <w:name w:val="Оглавление 3 Знак"/>
    <w:link w:val="32"/>
  </w:style>
  <w:style w:type="paragraph" w:styleId="a5">
    <w:name w:val="List Paragraph"/>
    <w:basedOn w:val="a"/>
    <w:link w:val="a6"/>
    <w:uiPriority w:val="34"/>
    <w:qFormat/>
    <w:pPr>
      <w:ind w:left="720"/>
      <w:contextualSpacing/>
    </w:pPr>
  </w:style>
  <w:style w:type="character" w:customStyle="1" w:styleId="a6">
    <w:name w:val="Абзац списка Знак"/>
    <w:basedOn w:val="1"/>
    <w:link w:val="a5"/>
    <w:rPr>
      <w:rFonts w:ascii="Times New Roman" w:hAnsi="Times New Roman"/>
      <w:sz w:val="24"/>
    </w:rPr>
  </w:style>
  <w:style w:type="paragraph" w:customStyle="1" w:styleId="a7">
    <w:name w:val="Содержимое таблицы"/>
    <w:basedOn w:val="a"/>
    <w:link w:val="a8"/>
  </w:style>
  <w:style w:type="character" w:customStyle="1" w:styleId="a8">
    <w:name w:val="Содержимое таблицы"/>
    <w:basedOn w:val="1"/>
    <w:link w:val="a7"/>
    <w:rPr>
      <w:rFonts w:ascii="Times New Roman" w:hAnsi="Times New Roman"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sz w:val="48"/>
    </w:rPr>
  </w:style>
  <w:style w:type="paragraph" w:customStyle="1" w:styleId="13">
    <w:name w:val="Гиперссылка1"/>
    <w:link w:val="a9"/>
    <w:rPr>
      <w:color w:val="0000FF"/>
      <w:u w:val="single"/>
    </w:rPr>
  </w:style>
  <w:style w:type="character" w:styleId="a9">
    <w:name w:val="Hyperlink"/>
    <w:link w:val="13"/>
    <w:uiPriority w:val="99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color w:val="757575"/>
      <w:sz w:val="20"/>
    </w:rPr>
  </w:style>
  <w:style w:type="character" w:customStyle="1" w:styleId="Footnote0">
    <w:name w:val="Footnote"/>
    <w:link w:val="Footnote"/>
    <w:rPr>
      <w:rFonts w:ascii="XO Thames" w:hAnsi="XO Thames"/>
      <w:color w:val="757575"/>
      <w:sz w:val="20"/>
    </w:rPr>
  </w:style>
  <w:style w:type="paragraph" w:customStyle="1" w:styleId="Iauiue">
    <w:name w:val="Iau?iue"/>
    <w:link w:val="Iauiue0"/>
    <w:pPr>
      <w:spacing w:after="0" w:line="240" w:lineRule="auto"/>
    </w:pPr>
    <w:rPr>
      <w:rFonts w:ascii="Times New Roman"/>
      <w:sz w:val="20"/>
    </w:rPr>
  </w:style>
  <w:style w:type="character" w:customStyle="1" w:styleId="Iauiue0">
    <w:name w:val="Iau?iue"/>
    <w:link w:val="Iauiue"/>
    <w:rPr>
      <w:rFonts w:ascii="Times New Roman" w:hAnsi="Times New Roman"/>
      <w:sz w:val="20"/>
    </w:rPr>
  </w:style>
  <w:style w:type="paragraph" w:styleId="14">
    <w:name w:val="toc 1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a">
    <w:name w:val="Subtitle"/>
    <w:link w:val="ab"/>
    <w:uiPriority w:val="11"/>
    <w:qFormat/>
    <w:rPr>
      <w:rFonts w:ascii="XO Thames" w:hAnsi="XO Thames"/>
      <w:i/>
      <w:color w:val="616161"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color w:val="616161"/>
      <w:sz w:val="24"/>
    </w:rPr>
  </w:style>
  <w:style w:type="paragraph" w:customStyle="1" w:styleId="toc10">
    <w:name w:val="toc 10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c">
    <w:name w:val="Title"/>
    <w:link w:val="ad"/>
    <w:uiPriority w:val="10"/>
    <w:qFormat/>
    <w:rPr>
      <w:rFonts w:ascii="XO Thames" w:hAnsi="XO Thames"/>
      <w:b/>
      <w:sz w:val="52"/>
    </w:rPr>
  </w:style>
  <w:style w:type="character" w:customStyle="1" w:styleId="ad">
    <w:name w:val="Название Знак"/>
    <w:link w:val="ac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table" w:styleId="ae">
    <w:name w:val="Table Grid"/>
    <w:basedOn w:val="a1"/>
    <w:uiPriority w:val="39"/>
    <w:rsid w:val="00F73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448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Капустина Ольга Александровна</cp:lastModifiedBy>
  <cp:revision>10</cp:revision>
  <cp:lastPrinted>2019-09-30T13:36:00Z</cp:lastPrinted>
  <dcterms:created xsi:type="dcterms:W3CDTF">2018-12-12T10:33:00Z</dcterms:created>
  <dcterms:modified xsi:type="dcterms:W3CDTF">2019-09-30T14:09:00Z</dcterms:modified>
</cp:coreProperties>
</file>